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F0731" w14:textId="32992444" w:rsidR="00596996" w:rsidRDefault="00596996" w:rsidP="00596996">
      <w:pPr>
        <w:widowControl w:val="0"/>
        <w:rPr>
          <w:rFonts w:ascii="Arial" w:hAnsi="Arial"/>
          <w:sz w:val="20"/>
          <w:szCs w:val="16"/>
          <w:lang w:val="en-CA"/>
        </w:rPr>
      </w:pPr>
      <w:r>
        <w:rPr>
          <w:rFonts w:ascii="Arial" w:hAnsi="Arial"/>
          <w:noProof/>
          <w:sz w:val="20"/>
          <w:szCs w:val="16"/>
          <w:lang w:val="en-CA"/>
        </w:rPr>
        <w:drawing>
          <wp:inline distT="0" distB="0" distL="0" distR="0" wp14:anchorId="37DE4377" wp14:editId="772070ED">
            <wp:extent cx="1230630" cy="499110"/>
            <wp:effectExtent l="0" t="0" r="762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0630" cy="499110"/>
                    </a:xfrm>
                    <a:prstGeom prst="rect">
                      <a:avLst/>
                    </a:prstGeom>
                    <a:noFill/>
                    <a:ln>
                      <a:noFill/>
                    </a:ln>
                  </pic:spPr>
                </pic:pic>
              </a:graphicData>
            </a:graphic>
          </wp:inline>
        </w:drawing>
      </w:r>
    </w:p>
    <w:p w14:paraId="7553D045" w14:textId="6A31A3CB" w:rsidR="00596996" w:rsidRDefault="004F7F0D" w:rsidP="00596996">
      <w:pPr>
        <w:widowControl w:val="0"/>
        <w:rPr>
          <w:rFonts w:ascii="Lucida Calligraphy" w:hAnsi="Lucida Calligraphy"/>
          <w:sz w:val="18"/>
          <w:lang w:val="en-CA"/>
        </w:rPr>
      </w:pPr>
      <w:r>
        <w:rPr>
          <w:rFonts w:ascii="Lucida Calligraphy" w:hAnsi="Lucida Calligraphy"/>
          <w:sz w:val="18"/>
          <w:lang w:val="en-CA"/>
        </w:rPr>
        <w:t>Making life better in King</w:t>
      </w:r>
    </w:p>
    <w:p w14:paraId="2B69CF5E" w14:textId="77777777" w:rsidR="00596996" w:rsidRDefault="00596996" w:rsidP="00596996">
      <w:pPr>
        <w:widowControl w:val="0"/>
        <w:jc w:val="center"/>
        <w:rPr>
          <w:rFonts w:ascii="Arial" w:hAnsi="Arial" w:cs="Arial"/>
          <w:b/>
          <w:i/>
          <w:sz w:val="20"/>
          <w:lang w:val="en-CA"/>
        </w:rPr>
      </w:pPr>
      <w:r>
        <w:rPr>
          <w:rFonts w:ascii="Arial" w:hAnsi="Arial" w:cs="Arial"/>
          <w:b/>
          <w:i/>
          <w:sz w:val="20"/>
          <w:lang w:val="en-CA"/>
        </w:rPr>
        <w:t>King is Hiring</w:t>
      </w:r>
    </w:p>
    <w:p w14:paraId="2F3C9968" w14:textId="6D89F282" w:rsidR="00C10403" w:rsidRPr="0009787C" w:rsidRDefault="00C10403" w:rsidP="0009787C">
      <w:pPr>
        <w:widowControl w:val="0"/>
        <w:spacing w:after="120"/>
        <w:jc w:val="center"/>
        <w:rPr>
          <w:rFonts w:ascii="Arial" w:hAnsi="Arial" w:cs="Arial"/>
          <w:b/>
          <w:sz w:val="20"/>
          <w:lang w:val="en-CA"/>
        </w:rPr>
      </w:pPr>
      <w:r w:rsidRPr="00C10403">
        <w:rPr>
          <w:rFonts w:ascii="Arial" w:hAnsi="Arial" w:cs="Arial"/>
          <w:b/>
          <w:sz w:val="20"/>
          <w:lang w:val="en-CA"/>
        </w:rPr>
        <w:t>Parks Arborist</w:t>
      </w:r>
    </w:p>
    <w:p w14:paraId="6E8A8251" w14:textId="7152926F" w:rsidR="00596996" w:rsidRPr="0009787C" w:rsidRDefault="00596996" w:rsidP="0009787C">
      <w:pPr>
        <w:widowControl w:val="0"/>
        <w:spacing w:after="120"/>
        <w:jc w:val="both"/>
        <w:rPr>
          <w:rFonts w:ascii="Arial" w:hAnsi="Arial" w:cs="Arial"/>
          <w:sz w:val="20"/>
          <w:lang w:val="en-CA"/>
        </w:rPr>
      </w:pPr>
      <w:r>
        <w:rPr>
          <w:rFonts w:ascii="Arial" w:hAnsi="Arial" w:cs="Arial"/>
          <w:sz w:val="20"/>
          <w:lang w:val="en-CA"/>
        </w:rPr>
        <w:t xml:space="preserve">King Township is an idyllic countryside community of communities, proud of its rural, cultural, and agricultural heritage. We are respected for treasuring nature, encouraging a responsible economy, and celebrating our vibrant quality of life. </w:t>
      </w:r>
      <w:r w:rsidR="00F37860" w:rsidRPr="00F37860">
        <w:rPr>
          <w:rFonts w:ascii="Arial" w:hAnsi="Arial" w:cs="Arial"/>
          <w:sz w:val="20"/>
          <w:lang w:val="en-CA"/>
        </w:rPr>
        <w:t xml:space="preserve">As an organization, we are focused making life better in King, and enriching the lives of all those who live, work, and visit King Township by providing quality services and experiences. </w:t>
      </w:r>
    </w:p>
    <w:p w14:paraId="52B65CBA" w14:textId="0BA68EFF" w:rsidR="00596996" w:rsidRDefault="00596996" w:rsidP="00C10403">
      <w:pPr>
        <w:autoSpaceDE w:val="0"/>
        <w:autoSpaceDN w:val="0"/>
        <w:adjustRightInd w:val="0"/>
        <w:jc w:val="both"/>
        <w:rPr>
          <w:rFonts w:ascii="Arial" w:eastAsia="Calibri" w:hAnsi="Arial" w:cs="Arial"/>
          <w:color w:val="000000"/>
          <w:sz w:val="20"/>
          <w:lang w:val="en-CA"/>
        </w:rPr>
      </w:pPr>
      <w:r>
        <w:rPr>
          <w:rFonts w:ascii="Arial" w:eastAsia="Calibri" w:hAnsi="Arial" w:cs="Arial"/>
          <w:color w:val="000000"/>
          <w:sz w:val="20"/>
          <w:lang w:val="en-CA"/>
        </w:rPr>
        <w:t xml:space="preserve">Reporting to the </w:t>
      </w:r>
      <w:r w:rsidR="00C10403" w:rsidRPr="00C10403">
        <w:rPr>
          <w:rFonts w:ascii="Arial" w:eastAsia="Calibri" w:hAnsi="Arial" w:cs="Arial"/>
          <w:color w:val="000000"/>
          <w:sz w:val="20"/>
          <w:lang w:val="en-CA"/>
        </w:rPr>
        <w:t>Manager of Parks &amp; Forestry</w:t>
      </w:r>
      <w:r>
        <w:rPr>
          <w:rFonts w:ascii="Arial" w:eastAsia="Calibri" w:hAnsi="Arial" w:cs="Arial"/>
          <w:color w:val="000000"/>
          <w:sz w:val="20"/>
          <w:lang w:val="en-CA"/>
        </w:rPr>
        <w:t xml:space="preserve">, the </w:t>
      </w:r>
      <w:r w:rsidR="00C10403" w:rsidRPr="00C10403">
        <w:rPr>
          <w:rFonts w:ascii="Arial" w:eastAsia="Calibri" w:hAnsi="Arial" w:cs="Arial"/>
          <w:color w:val="000000"/>
          <w:sz w:val="20"/>
          <w:lang w:val="en-CA"/>
        </w:rPr>
        <w:t>Parks Arborist</w:t>
      </w:r>
      <w:r>
        <w:rPr>
          <w:rFonts w:ascii="Arial" w:eastAsia="Calibri" w:hAnsi="Arial" w:cs="Arial"/>
          <w:color w:val="000000"/>
          <w:sz w:val="20"/>
          <w:lang w:val="en-CA"/>
        </w:rPr>
        <w:t xml:space="preserve"> is responsible for the following:</w:t>
      </w:r>
    </w:p>
    <w:p w14:paraId="3334AC20" w14:textId="77777777" w:rsidR="00C10403" w:rsidRPr="00C10403" w:rsidRDefault="00C10403" w:rsidP="00C10403">
      <w:pPr>
        <w:pStyle w:val="Level1"/>
        <w:numPr>
          <w:ilvl w:val="0"/>
          <w:numId w:val="1"/>
        </w:numPr>
        <w:jc w:val="both"/>
        <w:rPr>
          <w:rFonts w:ascii="Arial" w:hAnsi="Arial" w:cs="Arial"/>
          <w:sz w:val="20"/>
          <w:lang w:val="en-CA"/>
        </w:rPr>
      </w:pPr>
      <w:r w:rsidRPr="00C10403">
        <w:rPr>
          <w:rFonts w:ascii="Arial" w:hAnsi="Arial" w:cs="Arial"/>
          <w:sz w:val="20"/>
          <w:lang w:val="en-CA"/>
        </w:rPr>
        <w:t xml:space="preserve">Assists the Lead Hand Arborist with planning, organizing, scheduling and supervising work activities for contractors. </w:t>
      </w:r>
    </w:p>
    <w:p w14:paraId="06BC0A2A" w14:textId="77777777" w:rsidR="00C10403" w:rsidRPr="00C10403" w:rsidRDefault="00C10403" w:rsidP="00C10403">
      <w:pPr>
        <w:pStyle w:val="Level1"/>
        <w:numPr>
          <w:ilvl w:val="0"/>
          <w:numId w:val="1"/>
        </w:numPr>
        <w:jc w:val="both"/>
        <w:rPr>
          <w:rFonts w:ascii="Arial" w:hAnsi="Arial" w:cs="Arial"/>
          <w:sz w:val="20"/>
          <w:lang w:val="en-CA"/>
        </w:rPr>
      </w:pPr>
      <w:r w:rsidRPr="00C10403">
        <w:rPr>
          <w:rFonts w:ascii="Arial" w:hAnsi="Arial" w:cs="Arial"/>
          <w:sz w:val="20"/>
          <w:lang w:val="en-CA"/>
        </w:rPr>
        <w:t>Responds to enquiries from and/or liaises with the public and contractors regarding maintenance conditions and activities and resolves complaints or, if required, escalates to Manager to resolve.</w:t>
      </w:r>
    </w:p>
    <w:p w14:paraId="76DEAC1F" w14:textId="77777777" w:rsidR="00C10403" w:rsidRPr="00C10403" w:rsidRDefault="00C10403" w:rsidP="00C10403">
      <w:pPr>
        <w:pStyle w:val="Level1"/>
        <w:numPr>
          <w:ilvl w:val="0"/>
          <w:numId w:val="1"/>
        </w:numPr>
        <w:jc w:val="both"/>
        <w:rPr>
          <w:rFonts w:ascii="Arial" w:hAnsi="Arial" w:cs="Arial"/>
          <w:sz w:val="20"/>
          <w:lang w:val="en-CA"/>
        </w:rPr>
      </w:pPr>
      <w:r w:rsidRPr="00C10403">
        <w:rPr>
          <w:rFonts w:ascii="Arial" w:hAnsi="Arial" w:cs="Arial"/>
          <w:sz w:val="20"/>
          <w:lang w:val="en-CA"/>
        </w:rPr>
        <w:t>Identifies and provides advice of possible diseases and invasive species that are or could affect the Township’s tree canopy.</w:t>
      </w:r>
    </w:p>
    <w:p w14:paraId="577E0A4F" w14:textId="77777777" w:rsidR="00C10403" w:rsidRPr="00C10403" w:rsidRDefault="00C10403" w:rsidP="00C10403">
      <w:pPr>
        <w:pStyle w:val="Level1"/>
        <w:numPr>
          <w:ilvl w:val="0"/>
          <w:numId w:val="1"/>
        </w:numPr>
        <w:jc w:val="both"/>
        <w:rPr>
          <w:rFonts w:ascii="Arial" w:hAnsi="Arial" w:cs="Arial"/>
          <w:sz w:val="20"/>
          <w:lang w:val="en-CA"/>
        </w:rPr>
      </w:pPr>
      <w:r w:rsidRPr="00C10403">
        <w:rPr>
          <w:rFonts w:ascii="Arial" w:hAnsi="Arial" w:cs="Arial"/>
          <w:sz w:val="20"/>
          <w:lang w:val="en-CA"/>
        </w:rPr>
        <w:t>Performs maintenance as required on Township owned trees including tree pruning, removals and planting as per Township or industry standards while meeting all regulatory requirements.</w:t>
      </w:r>
    </w:p>
    <w:p w14:paraId="195E6C04" w14:textId="7A656C21" w:rsidR="00C10403" w:rsidRPr="00C10403" w:rsidRDefault="00C10403" w:rsidP="00C10403">
      <w:pPr>
        <w:pStyle w:val="Level1"/>
        <w:numPr>
          <w:ilvl w:val="0"/>
          <w:numId w:val="1"/>
        </w:numPr>
        <w:jc w:val="both"/>
        <w:rPr>
          <w:rFonts w:ascii="Arial" w:hAnsi="Arial" w:cs="Arial"/>
          <w:sz w:val="20"/>
          <w:lang w:val="en-CA"/>
        </w:rPr>
      </w:pPr>
      <w:r w:rsidRPr="00C10403">
        <w:rPr>
          <w:rFonts w:ascii="Arial" w:hAnsi="Arial" w:cs="Arial"/>
          <w:sz w:val="20"/>
          <w:lang w:val="en-CA"/>
        </w:rPr>
        <w:t xml:space="preserve">Provides proper clearances to meet good arboriculture practices, legislative requirements and addresses public safety on, around or above roads, sidewalks, traffic signs, streetlights, trails, </w:t>
      </w:r>
      <w:r w:rsidRPr="00C10403">
        <w:rPr>
          <w:rFonts w:ascii="Arial" w:hAnsi="Arial" w:cs="Arial"/>
          <w:sz w:val="20"/>
          <w:lang w:val="en-CA"/>
        </w:rPr>
        <w:t>buildings,</w:t>
      </w:r>
      <w:r w:rsidRPr="00C10403">
        <w:rPr>
          <w:rFonts w:ascii="Arial" w:hAnsi="Arial" w:cs="Arial"/>
          <w:sz w:val="20"/>
          <w:lang w:val="en-CA"/>
        </w:rPr>
        <w:t xml:space="preserve"> and other trees.</w:t>
      </w:r>
    </w:p>
    <w:p w14:paraId="56629DD5" w14:textId="77777777" w:rsidR="00C10403" w:rsidRPr="00C10403" w:rsidRDefault="00C10403" w:rsidP="00C10403">
      <w:pPr>
        <w:pStyle w:val="Level1"/>
        <w:numPr>
          <w:ilvl w:val="0"/>
          <w:numId w:val="1"/>
        </w:numPr>
        <w:jc w:val="both"/>
        <w:rPr>
          <w:rFonts w:ascii="Arial" w:hAnsi="Arial" w:cs="Arial"/>
          <w:sz w:val="20"/>
          <w:lang w:val="en-CA"/>
        </w:rPr>
      </w:pPr>
      <w:r w:rsidRPr="00C10403">
        <w:rPr>
          <w:rFonts w:ascii="Arial" w:hAnsi="Arial" w:cs="Arial"/>
          <w:sz w:val="20"/>
          <w:lang w:val="en-CA"/>
        </w:rPr>
        <w:t xml:space="preserve">Assisting with Township tree inventory and any related property information is kept up to date as required through utilization of the Township’s G.I.S. software. </w:t>
      </w:r>
    </w:p>
    <w:p w14:paraId="204DE00E" w14:textId="77777777" w:rsidR="00C10403" w:rsidRPr="00C10403" w:rsidRDefault="00C10403" w:rsidP="00C10403">
      <w:pPr>
        <w:pStyle w:val="Level1"/>
        <w:numPr>
          <w:ilvl w:val="0"/>
          <w:numId w:val="1"/>
        </w:numPr>
        <w:jc w:val="both"/>
        <w:rPr>
          <w:rFonts w:ascii="Arial" w:hAnsi="Arial" w:cs="Arial"/>
          <w:sz w:val="20"/>
          <w:lang w:val="en-CA"/>
        </w:rPr>
      </w:pPr>
      <w:r w:rsidRPr="00C10403">
        <w:rPr>
          <w:rFonts w:ascii="Arial" w:hAnsi="Arial" w:cs="Arial"/>
          <w:sz w:val="20"/>
          <w:lang w:val="en-CA"/>
        </w:rPr>
        <w:t>Manages, operates, and maintains all department related hand and power equipment.</w:t>
      </w:r>
    </w:p>
    <w:p w14:paraId="66992D3C" w14:textId="77777777" w:rsidR="00C10403" w:rsidRPr="00C10403" w:rsidRDefault="00C10403" w:rsidP="00C10403">
      <w:pPr>
        <w:pStyle w:val="Level1"/>
        <w:numPr>
          <w:ilvl w:val="0"/>
          <w:numId w:val="1"/>
        </w:numPr>
        <w:jc w:val="both"/>
        <w:rPr>
          <w:rFonts w:ascii="Arial" w:hAnsi="Arial" w:cs="Arial"/>
          <w:sz w:val="20"/>
          <w:lang w:val="en-CA"/>
        </w:rPr>
      </w:pPr>
      <w:r w:rsidRPr="00C10403">
        <w:rPr>
          <w:rFonts w:ascii="Arial" w:hAnsi="Arial" w:cs="Arial"/>
          <w:sz w:val="20"/>
          <w:lang w:val="en-CA"/>
        </w:rPr>
        <w:t>Carries out other parks duties including, but not limited to, grass cutting, turf, lining of fields, weed eating, litter collection, special event set up and take down, construction, etc. as required.</w:t>
      </w:r>
    </w:p>
    <w:p w14:paraId="1D6940D3" w14:textId="77777777" w:rsidR="00C10403" w:rsidRPr="00C10403" w:rsidRDefault="00C10403" w:rsidP="00C10403">
      <w:pPr>
        <w:pStyle w:val="Level1"/>
        <w:numPr>
          <w:ilvl w:val="0"/>
          <w:numId w:val="1"/>
        </w:numPr>
        <w:jc w:val="both"/>
        <w:rPr>
          <w:rFonts w:ascii="Arial" w:hAnsi="Arial" w:cs="Arial"/>
          <w:sz w:val="20"/>
          <w:lang w:val="en-CA"/>
        </w:rPr>
      </w:pPr>
      <w:r w:rsidRPr="00C10403">
        <w:rPr>
          <w:rFonts w:ascii="Arial" w:hAnsi="Arial" w:cs="Arial"/>
          <w:sz w:val="20"/>
          <w:lang w:val="en-CA"/>
        </w:rPr>
        <w:t>Works with the Manager of Parks &amp; Forestry to ensure all parks facilities are safe and available to the public.</w:t>
      </w:r>
    </w:p>
    <w:p w14:paraId="69E892F3" w14:textId="77777777" w:rsidR="00C10403" w:rsidRPr="00C10403" w:rsidRDefault="00C10403" w:rsidP="00C10403">
      <w:pPr>
        <w:pStyle w:val="Level1"/>
        <w:numPr>
          <w:ilvl w:val="0"/>
          <w:numId w:val="1"/>
        </w:numPr>
        <w:jc w:val="both"/>
        <w:rPr>
          <w:rFonts w:ascii="Arial" w:hAnsi="Arial" w:cs="Arial"/>
          <w:sz w:val="20"/>
          <w:lang w:val="en-CA"/>
        </w:rPr>
      </w:pPr>
      <w:r w:rsidRPr="00C10403">
        <w:rPr>
          <w:rFonts w:ascii="Arial" w:hAnsi="Arial" w:cs="Arial"/>
          <w:sz w:val="20"/>
          <w:lang w:val="en-CA"/>
        </w:rPr>
        <w:t>Maintains records and logs of all maintenance work performed on municipal trees in all settings.</w:t>
      </w:r>
    </w:p>
    <w:p w14:paraId="1A5A6C3D" w14:textId="77777777" w:rsidR="00C10403" w:rsidRPr="00C10403" w:rsidRDefault="00C10403" w:rsidP="00C10403">
      <w:pPr>
        <w:pStyle w:val="Level1"/>
        <w:numPr>
          <w:ilvl w:val="0"/>
          <w:numId w:val="1"/>
        </w:numPr>
        <w:jc w:val="both"/>
        <w:rPr>
          <w:rFonts w:ascii="Arial" w:hAnsi="Arial" w:cs="Arial"/>
          <w:sz w:val="20"/>
          <w:lang w:val="en-CA"/>
        </w:rPr>
      </w:pPr>
      <w:r w:rsidRPr="00C10403">
        <w:rPr>
          <w:rFonts w:ascii="Arial" w:hAnsi="Arial" w:cs="Arial"/>
          <w:sz w:val="20"/>
          <w:lang w:val="en-CA"/>
        </w:rPr>
        <w:t>Develops standard operating procedures and guidelines in conjunction with divisional staff and in accordance with area of responsibility.</w:t>
      </w:r>
    </w:p>
    <w:p w14:paraId="19F73295" w14:textId="77777777" w:rsidR="00C10403" w:rsidRPr="00C10403" w:rsidRDefault="00C10403" w:rsidP="00C10403">
      <w:pPr>
        <w:pStyle w:val="Level1"/>
        <w:numPr>
          <w:ilvl w:val="0"/>
          <w:numId w:val="1"/>
        </w:numPr>
        <w:jc w:val="both"/>
        <w:rPr>
          <w:rFonts w:ascii="Arial" w:hAnsi="Arial" w:cs="Arial"/>
          <w:sz w:val="20"/>
          <w:lang w:val="en-CA"/>
        </w:rPr>
      </w:pPr>
      <w:r w:rsidRPr="00C10403">
        <w:rPr>
          <w:rFonts w:ascii="Arial" w:hAnsi="Arial" w:cs="Arial"/>
          <w:sz w:val="20"/>
          <w:lang w:val="en-CA"/>
        </w:rPr>
        <w:t>Required to respond to emergency situations after normal working hours, as required.</w:t>
      </w:r>
    </w:p>
    <w:p w14:paraId="3B5C507A" w14:textId="77777777" w:rsidR="00C10403" w:rsidRPr="00C10403" w:rsidRDefault="00C10403" w:rsidP="00C10403">
      <w:pPr>
        <w:pStyle w:val="Level1"/>
        <w:numPr>
          <w:ilvl w:val="0"/>
          <w:numId w:val="1"/>
        </w:numPr>
        <w:jc w:val="both"/>
        <w:rPr>
          <w:rFonts w:ascii="Arial" w:hAnsi="Arial" w:cs="Arial"/>
          <w:sz w:val="20"/>
          <w:lang w:val="en-CA"/>
        </w:rPr>
      </w:pPr>
      <w:r w:rsidRPr="00C10403">
        <w:rPr>
          <w:rFonts w:ascii="Arial" w:hAnsi="Arial" w:cs="Arial"/>
          <w:sz w:val="20"/>
          <w:lang w:val="en-CA"/>
        </w:rPr>
        <w:t>Ensures a safe working environment is maintained.</w:t>
      </w:r>
    </w:p>
    <w:p w14:paraId="6B487F33" w14:textId="67014215" w:rsidR="00596996" w:rsidRPr="0009787C" w:rsidRDefault="00C10403" w:rsidP="0009787C">
      <w:pPr>
        <w:pStyle w:val="Level1"/>
        <w:numPr>
          <w:ilvl w:val="0"/>
          <w:numId w:val="1"/>
        </w:numPr>
        <w:spacing w:after="120"/>
        <w:ind w:left="357" w:hanging="357"/>
        <w:jc w:val="both"/>
        <w:rPr>
          <w:rFonts w:ascii="Arial" w:hAnsi="Arial" w:cs="Arial"/>
          <w:sz w:val="20"/>
          <w:lang w:val="en-CA"/>
        </w:rPr>
      </w:pPr>
      <w:r w:rsidRPr="00C10403">
        <w:rPr>
          <w:rFonts w:ascii="Arial" w:hAnsi="Arial" w:cs="Arial"/>
          <w:sz w:val="20"/>
          <w:lang w:val="en-CA"/>
        </w:rPr>
        <w:t>Performs other related duties as assigned.</w:t>
      </w:r>
    </w:p>
    <w:p w14:paraId="5744BDEA" w14:textId="77777777" w:rsidR="00596996" w:rsidRDefault="00596996" w:rsidP="00596996">
      <w:pPr>
        <w:autoSpaceDE w:val="0"/>
        <w:autoSpaceDN w:val="0"/>
        <w:adjustRightInd w:val="0"/>
        <w:rPr>
          <w:rFonts w:ascii="Arial" w:eastAsia="Calibri" w:hAnsi="Arial" w:cs="Arial"/>
          <w:color w:val="000000"/>
          <w:sz w:val="20"/>
          <w:lang w:val="en-CA"/>
        </w:rPr>
      </w:pPr>
      <w:r>
        <w:rPr>
          <w:rFonts w:ascii="Arial" w:eastAsia="Calibri" w:hAnsi="Arial" w:cs="Arial"/>
          <w:color w:val="000000"/>
          <w:sz w:val="20"/>
          <w:lang w:val="en-CA"/>
        </w:rPr>
        <w:t xml:space="preserve">The successful applicant will possess: </w:t>
      </w:r>
    </w:p>
    <w:p w14:paraId="4D712E1A" w14:textId="77777777" w:rsidR="00C10403" w:rsidRPr="00C10403" w:rsidRDefault="00C10403" w:rsidP="00C10403">
      <w:pPr>
        <w:numPr>
          <w:ilvl w:val="0"/>
          <w:numId w:val="2"/>
        </w:numPr>
        <w:autoSpaceDE w:val="0"/>
        <w:autoSpaceDN w:val="0"/>
        <w:adjustRightInd w:val="0"/>
        <w:rPr>
          <w:rFonts w:ascii="Arial" w:eastAsia="Calibri" w:hAnsi="Arial" w:cs="Arial"/>
          <w:color w:val="000000"/>
          <w:sz w:val="20"/>
          <w:lang w:val="en-CA"/>
        </w:rPr>
      </w:pPr>
      <w:r w:rsidRPr="00C10403">
        <w:rPr>
          <w:rFonts w:ascii="Arial" w:eastAsia="Calibri" w:hAnsi="Arial" w:cs="Arial"/>
          <w:color w:val="000000"/>
          <w:sz w:val="20"/>
          <w:lang w:val="en-CA"/>
        </w:rPr>
        <w:t>OSSD</w:t>
      </w:r>
    </w:p>
    <w:p w14:paraId="0A0274D7" w14:textId="77777777" w:rsidR="00C10403" w:rsidRPr="00C10403" w:rsidRDefault="00C10403" w:rsidP="00C10403">
      <w:pPr>
        <w:numPr>
          <w:ilvl w:val="0"/>
          <w:numId w:val="2"/>
        </w:numPr>
        <w:autoSpaceDE w:val="0"/>
        <w:autoSpaceDN w:val="0"/>
        <w:adjustRightInd w:val="0"/>
        <w:rPr>
          <w:rFonts w:ascii="Arial" w:eastAsia="Calibri" w:hAnsi="Arial" w:cs="Arial"/>
          <w:color w:val="000000"/>
          <w:sz w:val="20"/>
          <w:lang w:val="en-CA"/>
        </w:rPr>
      </w:pPr>
      <w:r w:rsidRPr="00C10403">
        <w:rPr>
          <w:rFonts w:ascii="Arial" w:eastAsia="Calibri" w:hAnsi="Arial" w:cs="Arial"/>
          <w:color w:val="000000"/>
          <w:sz w:val="20"/>
          <w:lang w:val="en-CA"/>
        </w:rPr>
        <w:t>Two (2) Year Arboriculture Technician Diploma or equivalent from a recognized post-secondary institution.</w:t>
      </w:r>
    </w:p>
    <w:p w14:paraId="1B4903F8" w14:textId="77777777" w:rsidR="00C10403" w:rsidRPr="00C10403" w:rsidRDefault="00C10403" w:rsidP="00C10403">
      <w:pPr>
        <w:numPr>
          <w:ilvl w:val="0"/>
          <w:numId w:val="2"/>
        </w:numPr>
        <w:autoSpaceDE w:val="0"/>
        <w:autoSpaceDN w:val="0"/>
        <w:adjustRightInd w:val="0"/>
        <w:rPr>
          <w:rFonts w:ascii="Arial" w:eastAsia="Calibri" w:hAnsi="Arial" w:cs="Arial"/>
          <w:color w:val="000000"/>
          <w:sz w:val="20"/>
          <w:lang w:val="en-CA"/>
        </w:rPr>
      </w:pPr>
      <w:r w:rsidRPr="00C10403">
        <w:rPr>
          <w:rFonts w:ascii="Arial" w:eastAsia="Calibri" w:hAnsi="Arial" w:cs="Arial"/>
          <w:color w:val="000000"/>
          <w:sz w:val="20"/>
          <w:lang w:val="en-CA"/>
        </w:rPr>
        <w:t>ISA Certified Arborist or equivalent certification will be considered an asset.</w:t>
      </w:r>
    </w:p>
    <w:p w14:paraId="5B2A0CD8" w14:textId="77777777" w:rsidR="00C10403" w:rsidRPr="00C10403" w:rsidRDefault="00C10403" w:rsidP="00C10403">
      <w:pPr>
        <w:numPr>
          <w:ilvl w:val="0"/>
          <w:numId w:val="2"/>
        </w:numPr>
        <w:autoSpaceDE w:val="0"/>
        <w:autoSpaceDN w:val="0"/>
        <w:adjustRightInd w:val="0"/>
        <w:rPr>
          <w:rFonts w:ascii="Arial" w:eastAsia="Calibri" w:hAnsi="Arial" w:cs="Arial"/>
          <w:color w:val="000000"/>
          <w:sz w:val="20"/>
          <w:lang w:val="en-CA"/>
        </w:rPr>
      </w:pPr>
      <w:bookmarkStart w:id="0" w:name="_Hlk124948711"/>
      <w:r w:rsidRPr="00C10403">
        <w:rPr>
          <w:rFonts w:ascii="Arial" w:eastAsia="Calibri" w:hAnsi="Arial" w:cs="Arial"/>
          <w:color w:val="000000"/>
          <w:sz w:val="20"/>
          <w:lang w:val="en-CA"/>
        </w:rPr>
        <w:t>Minimum four (4) years’ working experience as an Arborist including urban forestry practices including but not limited to: tree planting, tree removal, tree pruning, technical felling, technical rigging, parks operations, landscaping.</w:t>
      </w:r>
    </w:p>
    <w:bookmarkEnd w:id="0"/>
    <w:p w14:paraId="773BACCE" w14:textId="77777777" w:rsidR="00C10403" w:rsidRPr="00C10403" w:rsidRDefault="00C10403" w:rsidP="00C10403">
      <w:pPr>
        <w:numPr>
          <w:ilvl w:val="0"/>
          <w:numId w:val="2"/>
        </w:numPr>
        <w:autoSpaceDE w:val="0"/>
        <w:autoSpaceDN w:val="0"/>
        <w:adjustRightInd w:val="0"/>
        <w:rPr>
          <w:rFonts w:ascii="Arial" w:eastAsia="Calibri" w:hAnsi="Arial" w:cs="Arial"/>
          <w:color w:val="000000"/>
          <w:sz w:val="20"/>
          <w:lang w:val="en-CA"/>
        </w:rPr>
      </w:pPr>
      <w:r w:rsidRPr="00C10403">
        <w:rPr>
          <w:rFonts w:ascii="Arial" w:eastAsia="Calibri" w:hAnsi="Arial" w:cs="Arial"/>
          <w:color w:val="000000"/>
          <w:sz w:val="20"/>
          <w:lang w:val="en-CA"/>
        </w:rPr>
        <w:t>Computer proficiency in Microsoft Suite and GIS Tree Inventory are considered assets.</w:t>
      </w:r>
    </w:p>
    <w:p w14:paraId="47616215" w14:textId="77777777" w:rsidR="00C10403" w:rsidRPr="00C10403" w:rsidRDefault="00C10403" w:rsidP="00C10403">
      <w:pPr>
        <w:numPr>
          <w:ilvl w:val="0"/>
          <w:numId w:val="2"/>
        </w:numPr>
        <w:autoSpaceDE w:val="0"/>
        <w:autoSpaceDN w:val="0"/>
        <w:adjustRightInd w:val="0"/>
        <w:rPr>
          <w:rFonts w:ascii="Arial" w:eastAsia="Calibri" w:hAnsi="Arial" w:cs="Arial"/>
          <w:color w:val="000000"/>
          <w:sz w:val="20"/>
          <w:lang w:val="en-CA"/>
        </w:rPr>
      </w:pPr>
      <w:r w:rsidRPr="00C10403">
        <w:rPr>
          <w:rFonts w:ascii="Arial" w:eastAsia="Calibri" w:hAnsi="Arial" w:cs="Arial"/>
          <w:color w:val="000000"/>
          <w:sz w:val="20"/>
          <w:lang w:val="en-CA"/>
        </w:rPr>
        <w:t>Working at Heights training.</w:t>
      </w:r>
    </w:p>
    <w:p w14:paraId="7DFC9438" w14:textId="77777777" w:rsidR="00C10403" w:rsidRPr="00C10403" w:rsidRDefault="00C10403" w:rsidP="00C10403">
      <w:pPr>
        <w:numPr>
          <w:ilvl w:val="0"/>
          <w:numId w:val="2"/>
        </w:numPr>
        <w:autoSpaceDE w:val="0"/>
        <w:autoSpaceDN w:val="0"/>
        <w:adjustRightInd w:val="0"/>
        <w:rPr>
          <w:rFonts w:ascii="Arial" w:eastAsia="Calibri" w:hAnsi="Arial" w:cs="Arial"/>
          <w:color w:val="000000"/>
          <w:sz w:val="20"/>
          <w:lang w:val="en-CA"/>
        </w:rPr>
      </w:pPr>
      <w:r w:rsidRPr="00C10403">
        <w:rPr>
          <w:rFonts w:ascii="Arial" w:eastAsia="Calibri" w:hAnsi="Arial" w:cs="Arial"/>
          <w:color w:val="000000"/>
          <w:sz w:val="20"/>
          <w:lang w:val="en-CA"/>
        </w:rPr>
        <w:t>Professional chainsaw safety and cutting techniques certificate.</w:t>
      </w:r>
    </w:p>
    <w:p w14:paraId="5DCF2B51" w14:textId="77777777" w:rsidR="00C10403" w:rsidRPr="00C10403" w:rsidRDefault="00C10403" w:rsidP="00C10403">
      <w:pPr>
        <w:numPr>
          <w:ilvl w:val="0"/>
          <w:numId w:val="2"/>
        </w:numPr>
        <w:autoSpaceDE w:val="0"/>
        <w:autoSpaceDN w:val="0"/>
        <w:adjustRightInd w:val="0"/>
        <w:rPr>
          <w:rFonts w:ascii="Arial" w:eastAsia="Calibri" w:hAnsi="Arial" w:cs="Arial"/>
          <w:color w:val="000000"/>
          <w:sz w:val="20"/>
          <w:lang w:val="en-CA"/>
        </w:rPr>
      </w:pPr>
      <w:r w:rsidRPr="00C10403">
        <w:rPr>
          <w:rFonts w:ascii="Arial" w:eastAsia="Calibri" w:hAnsi="Arial" w:cs="Arial"/>
          <w:color w:val="000000"/>
          <w:sz w:val="20"/>
          <w:lang w:val="en-CA"/>
        </w:rPr>
        <w:t>Additional Parks related courses/training will be considered an asset.</w:t>
      </w:r>
    </w:p>
    <w:p w14:paraId="6FBDAFBE" w14:textId="77777777" w:rsidR="00C10403" w:rsidRPr="00C10403" w:rsidRDefault="00C10403" w:rsidP="00C10403">
      <w:pPr>
        <w:numPr>
          <w:ilvl w:val="0"/>
          <w:numId w:val="2"/>
        </w:numPr>
        <w:autoSpaceDE w:val="0"/>
        <w:autoSpaceDN w:val="0"/>
        <w:adjustRightInd w:val="0"/>
        <w:rPr>
          <w:rFonts w:ascii="Arial" w:eastAsia="Calibri" w:hAnsi="Arial" w:cs="Arial"/>
          <w:color w:val="000000"/>
          <w:sz w:val="20"/>
          <w:lang w:val="en-CA"/>
        </w:rPr>
      </w:pPr>
      <w:r w:rsidRPr="00C10403">
        <w:rPr>
          <w:rFonts w:ascii="Arial" w:eastAsia="Calibri" w:hAnsi="Arial" w:cs="Arial"/>
          <w:color w:val="000000"/>
          <w:sz w:val="20"/>
          <w:lang w:val="en-CA"/>
        </w:rPr>
        <w:t>Current First Aid/CPR and WHMIS/GHS training.</w:t>
      </w:r>
    </w:p>
    <w:p w14:paraId="5B0C0CC0" w14:textId="77777777" w:rsidR="00C10403" w:rsidRPr="00C10403" w:rsidRDefault="00C10403" w:rsidP="00C10403">
      <w:pPr>
        <w:numPr>
          <w:ilvl w:val="0"/>
          <w:numId w:val="2"/>
        </w:numPr>
        <w:autoSpaceDE w:val="0"/>
        <w:autoSpaceDN w:val="0"/>
        <w:adjustRightInd w:val="0"/>
        <w:rPr>
          <w:rFonts w:ascii="Arial" w:eastAsia="Calibri" w:hAnsi="Arial" w:cs="Arial"/>
          <w:color w:val="000000"/>
          <w:sz w:val="20"/>
          <w:lang w:val="en-CA"/>
        </w:rPr>
      </w:pPr>
      <w:r w:rsidRPr="00C10403">
        <w:rPr>
          <w:rFonts w:ascii="Arial" w:eastAsia="Calibri" w:hAnsi="Arial" w:cs="Arial"/>
          <w:color w:val="000000"/>
          <w:sz w:val="20"/>
          <w:lang w:val="en-CA"/>
        </w:rPr>
        <w:t xml:space="preserve">Working knowledge of the </w:t>
      </w:r>
      <w:r w:rsidRPr="00C10403">
        <w:rPr>
          <w:rFonts w:ascii="Arial" w:eastAsia="Calibri" w:hAnsi="Arial" w:cs="Arial"/>
          <w:i/>
          <w:color w:val="000000"/>
          <w:sz w:val="20"/>
          <w:lang w:val="en-CA"/>
        </w:rPr>
        <w:t>Occupational Health &amp; Safety Act.</w:t>
      </w:r>
    </w:p>
    <w:p w14:paraId="7851FDFC" w14:textId="77777777" w:rsidR="00C10403" w:rsidRPr="00C10403" w:rsidRDefault="00C10403" w:rsidP="00C10403">
      <w:pPr>
        <w:numPr>
          <w:ilvl w:val="0"/>
          <w:numId w:val="2"/>
        </w:numPr>
        <w:autoSpaceDE w:val="0"/>
        <w:autoSpaceDN w:val="0"/>
        <w:adjustRightInd w:val="0"/>
        <w:rPr>
          <w:rFonts w:ascii="Arial" w:eastAsia="Calibri" w:hAnsi="Arial" w:cs="Arial"/>
          <w:color w:val="000000"/>
          <w:sz w:val="20"/>
          <w:lang w:val="en-CA"/>
        </w:rPr>
      </w:pPr>
      <w:bookmarkStart w:id="1" w:name="_Hlk157599280"/>
      <w:r w:rsidRPr="00C10403">
        <w:rPr>
          <w:rFonts w:ascii="Arial" w:eastAsia="Calibri" w:hAnsi="Arial" w:cs="Arial"/>
          <w:color w:val="000000"/>
          <w:sz w:val="20"/>
          <w:lang w:val="en-CA"/>
        </w:rPr>
        <w:t>Valid Class “G” Drivers Licence or a valid “D” Driver’s License with a “Z” endorsement in good standing.</w:t>
      </w:r>
    </w:p>
    <w:bookmarkEnd w:id="1"/>
    <w:p w14:paraId="7C899D63" w14:textId="77777777" w:rsidR="00C10403" w:rsidRPr="00C10403" w:rsidRDefault="00C10403" w:rsidP="00C10403">
      <w:pPr>
        <w:numPr>
          <w:ilvl w:val="0"/>
          <w:numId w:val="2"/>
        </w:numPr>
        <w:autoSpaceDE w:val="0"/>
        <w:autoSpaceDN w:val="0"/>
        <w:adjustRightInd w:val="0"/>
        <w:rPr>
          <w:rFonts w:ascii="Arial" w:eastAsia="Calibri" w:hAnsi="Arial" w:cs="Arial"/>
          <w:color w:val="000000"/>
          <w:sz w:val="20"/>
          <w:lang w:val="en-CA"/>
        </w:rPr>
      </w:pPr>
      <w:r w:rsidRPr="00C10403">
        <w:rPr>
          <w:rFonts w:ascii="Arial" w:eastAsia="Calibri" w:hAnsi="Arial" w:cs="Arial"/>
          <w:color w:val="000000"/>
          <w:sz w:val="20"/>
          <w:lang w:val="en-CA"/>
        </w:rPr>
        <w:t>A satisfactory driver’s abstract is required as a condition of employment.</w:t>
      </w:r>
    </w:p>
    <w:p w14:paraId="4667CE15" w14:textId="77777777" w:rsidR="00C10403" w:rsidRPr="00C10403" w:rsidRDefault="00C10403" w:rsidP="00C10403">
      <w:pPr>
        <w:numPr>
          <w:ilvl w:val="0"/>
          <w:numId w:val="2"/>
        </w:numPr>
        <w:autoSpaceDE w:val="0"/>
        <w:autoSpaceDN w:val="0"/>
        <w:adjustRightInd w:val="0"/>
        <w:rPr>
          <w:rFonts w:ascii="Arial" w:eastAsia="Calibri" w:hAnsi="Arial" w:cs="Arial"/>
          <w:color w:val="000000"/>
          <w:sz w:val="20"/>
          <w:lang w:val="en-CA"/>
        </w:rPr>
      </w:pPr>
      <w:r w:rsidRPr="00C10403">
        <w:rPr>
          <w:rFonts w:ascii="Arial" w:eastAsia="Calibri" w:hAnsi="Arial" w:cs="Arial"/>
          <w:color w:val="000000"/>
          <w:sz w:val="20"/>
          <w:lang w:val="en-CA"/>
        </w:rPr>
        <w:t>Excellent written and communication skills.</w:t>
      </w:r>
    </w:p>
    <w:p w14:paraId="1759E3DB" w14:textId="77777777" w:rsidR="00C10403" w:rsidRPr="00C10403" w:rsidRDefault="00C10403" w:rsidP="00C10403">
      <w:pPr>
        <w:numPr>
          <w:ilvl w:val="0"/>
          <w:numId w:val="2"/>
        </w:numPr>
        <w:autoSpaceDE w:val="0"/>
        <w:autoSpaceDN w:val="0"/>
        <w:adjustRightInd w:val="0"/>
        <w:rPr>
          <w:rFonts w:ascii="Arial" w:eastAsia="Calibri" w:hAnsi="Arial" w:cs="Arial"/>
          <w:color w:val="000000"/>
          <w:sz w:val="20"/>
          <w:lang w:val="en-CA"/>
        </w:rPr>
      </w:pPr>
      <w:r w:rsidRPr="00C10403">
        <w:rPr>
          <w:rFonts w:ascii="Arial" w:eastAsia="Calibri" w:hAnsi="Arial" w:cs="Arial"/>
          <w:color w:val="000000"/>
          <w:sz w:val="20"/>
          <w:lang w:val="en-CA"/>
        </w:rPr>
        <w:t>Thorough knowledge of the Township will be considered an asset.</w:t>
      </w:r>
    </w:p>
    <w:p w14:paraId="5FC73E05" w14:textId="77777777" w:rsidR="00596996" w:rsidRDefault="00596996" w:rsidP="00596996">
      <w:pPr>
        <w:autoSpaceDE w:val="0"/>
        <w:autoSpaceDN w:val="0"/>
        <w:adjustRightInd w:val="0"/>
        <w:ind w:left="720"/>
        <w:rPr>
          <w:rFonts w:ascii="Arial" w:eastAsia="Calibri" w:hAnsi="Arial" w:cs="Arial"/>
          <w:color w:val="000000"/>
          <w:sz w:val="20"/>
          <w:lang w:val="en-CA"/>
        </w:rPr>
      </w:pPr>
    </w:p>
    <w:p w14:paraId="6FCF5C2B" w14:textId="77777777" w:rsidR="00C10403" w:rsidRPr="00C10403" w:rsidRDefault="00596996" w:rsidP="00C10403">
      <w:pPr>
        <w:autoSpaceDE w:val="0"/>
        <w:autoSpaceDN w:val="0"/>
        <w:adjustRightInd w:val="0"/>
        <w:rPr>
          <w:rFonts w:ascii="Arial" w:eastAsia="Calibri" w:hAnsi="Arial" w:cs="Arial"/>
          <w:b/>
          <w:color w:val="000000"/>
          <w:sz w:val="20"/>
          <w:lang w:val="en-CA"/>
        </w:rPr>
      </w:pPr>
      <w:r>
        <w:rPr>
          <w:rFonts w:ascii="Arial" w:eastAsia="Calibri" w:hAnsi="Arial" w:cs="Arial"/>
          <w:color w:val="000000"/>
          <w:sz w:val="20"/>
          <w:lang w:val="en-CA"/>
        </w:rPr>
        <w:t xml:space="preserve">Salary Range/Wage Rate: </w:t>
      </w:r>
      <w:r w:rsidR="00C10403" w:rsidRPr="00C10403">
        <w:rPr>
          <w:rFonts w:ascii="Arial" w:eastAsia="Calibri" w:hAnsi="Arial" w:cs="Arial"/>
          <w:b/>
          <w:color w:val="000000"/>
          <w:sz w:val="20"/>
          <w:lang w:val="en-CA"/>
        </w:rPr>
        <w:t>$72,209 - $87,859 (2024 rate)</w:t>
      </w:r>
    </w:p>
    <w:p w14:paraId="1ECF0194" w14:textId="77777777" w:rsidR="00596996" w:rsidRDefault="00596996" w:rsidP="00596996">
      <w:pPr>
        <w:autoSpaceDE w:val="0"/>
        <w:autoSpaceDN w:val="0"/>
        <w:adjustRightInd w:val="0"/>
        <w:rPr>
          <w:rFonts w:ascii="Arial" w:eastAsia="Calibri" w:hAnsi="Arial" w:cs="Arial"/>
          <w:color w:val="000000"/>
          <w:sz w:val="20"/>
          <w:lang w:val="en-CA"/>
        </w:rPr>
      </w:pPr>
    </w:p>
    <w:p w14:paraId="5C839202" w14:textId="4E1BA46C" w:rsidR="00596996" w:rsidRPr="00C10403" w:rsidRDefault="00596996" w:rsidP="00596996">
      <w:pPr>
        <w:spacing w:line="276" w:lineRule="auto"/>
        <w:jc w:val="center"/>
        <w:rPr>
          <w:rFonts w:ascii="Arial" w:eastAsia="Calibri" w:hAnsi="Arial" w:cs="Arial"/>
          <w:color w:val="000000"/>
          <w:sz w:val="20"/>
          <w:lang w:val="en-CA"/>
        </w:rPr>
      </w:pPr>
      <w:r w:rsidRPr="00C10403">
        <w:rPr>
          <w:rFonts w:ascii="Arial" w:eastAsia="Calibri" w:hAnsi="Arial" w:cs="Arial"/>
          <w:color w:val="000000"/>
          <w:sz w:val="20"/>
          <w:lang w:val="en-CA"/>
        </w:rPr>
        <w:t xml:space="preserve">Qualified candidates are requested to forward their resume to </w:t>
      </w:r>
      <w:hyperlink r:id="rId7" w:history="1">
        <w:r w:rsidRPr="00C10403">
          <w:rPr>
            <w:rStyle w:val="Hyperlink"/>
            <w:rFonts w:ascii="Arial" w:eastAsia="Calibri" w:hAnsi="Arial" w:cs="Arial"/>
            <w:sz w:val="20"/>
            <w:lang w:val="en-CA"/>
          </w:rPr>
          <w:t>hr@king.ca</w:t>
        </w:r>
      </w:hyperlink>
      <w:r w:rsidRPr="00C10403">
        <w:rPr>
          <w:rFonts w:ascii="Arial" w:eastAsia="Calibri" w:hAnsi="Arial" w:cs="Arial"/>
          <w:color w:val="0000FF"/>
          <w:sz w:val="20"/>
          <w:u w:val="single"/>
          <w:lang w:val="en-CA"/>
        </w:rPr>
        <w:t xml:space="preserve"> </w:t>
      </w:r>
      <w:r w:rsidRPr="00C10403">
        <w:rPr>
          <w:rFonts w:ascii="Arial" w:eastAsia="Calibri" w:hAnsi="Arial" w:cs="Arial"/>
          <w:color w:val="000000"/>
          <w:sz w:val="20"/>
          <w:lang w:val="en-CA"/>
        </w:rPr>
        <w:t xml:space="preserve">by </w:t>
      </w:r>
      <w:r w:rsidRPr="00C10403">
        <w:rPr>
          <w:rFonts w:ascii="Arial" w:eastAsia="Calibri" w:hAnsi="Arial" w:cs="Arial"/>
          <w:b/>
          <w:bCs/>
          <w:color w:val="000000"/>
          <w:sz w:val="20"/>
          <w:lang w:val="en-CA"/>
        </w:rPr>
        <w:t xml:space="preserve">4:30 pm on </w:t>
      </w:r>
      <w:r w:rsidR="004366A9">
        <w:rPr>
          <w:rFonts w:ascii="Arial" w:eastAsia="Calibri" w:hAnsi="Arial" w:cs="Arial"/>
          <w:b/>
          <w:bCs/>
          <w:color w:val="000000"/>
          <w:sz w:val="20"/>
          <w:lang w:val="en-CA"/>
        </w:rPr>
        <w:t>May 3, 2024</w:t>
      </w:r>
      <w:r w:rsidRPr="00C10403">
        <w:rPr>
          <w:rFonts w:ascii="Arial" w:eastAsia="Calibri" w:hAnsi="Arial" w:cs="Arial"/>
          <w:color w:val="000000"/>
          <w:sz w:val="20"/>
          <w:lang w:val="en-CA"/>
        </w:rPr>
        <w:t xml:space="preserve">  </w:t>
      </w:r>
    </w:p>
    <w:p w14:paraId="3E853942" w14:textId="77777777" w:rsidR="00596996" w:rsidRPr="00C10403" w:rsidRDefault="00596996" w:rsidP="00596996">
      <w:pPr>
        <w:autoSpaceDE w:val="0"/>
        <w:autoSpaceDN w:val="0"/>
        <w:adjustRightInd w:val="0"/>
        <w:jc w:val="center"/>
        <w:rPr>
          <w:rFonts w:ascii="Arial" w:eastAsia="Calibri" w:hAnsi="Arial" w:cs="Arial"/>
          <w:color w:val="000000"/>
          <w:sz w:val="20"/>
          <w:lang w:val="en-CA"/>
        </w:rPr>
      </w:pPr>
      <w:r w:rsidRPr="00C10403">
        <w:rPr>
          <w:rFonts w:ascii="Arial" w:eastAsia="Calibri" w:hAnsi="Arial" w:cs="Arial"/>
          <w:color w:val="000000"/>
          <w:sz w:val="20"/>
          <w:u w:val="single"/>
          <w:lang w:val="en-CA"/>
        </w:rPr>
        <w:t>Or</w:t>
      </w:r>
      <w:r w:rsidRPr="00C10403">
        <w:rPr>
          <w:rFonts w:ascii="Arial" w:eastAsia="Calibri" w:hAnsi="Arial" w:cs="Arial"/>
          <w:color w:val="000000"/>
          <w:sz w:val="20"/>
          <w:lang w:val="en-CA"/>
        </w:rPr>
        <w:t xml:space="preserve"> to Human Resources at 2585 King Road, King City, Ontario, L7B 1A1</w:t>
      </w:r>
    </w:p>
    <w:p w14:paraId="69276720" w14:textId="77777777" w:rsidR="007359F7" w:rsidRPr="0009787C" w:rsidRDefault="007359F7" w:rsidP="0009787C">
      <w:pPr>
        <w:jc w:val="both"/>
        <w:rPr>
          <w:rFonts w:ascii="Arial" w:hAnsi="Arial" w:cs="Arial"/>
          <w:sz w:val="16"/>
          <w:szCs w:val="16"/>
        </w:rPr>
      </w:pPr>
    </w:p>
    <w:p w14:paraId="4AF2B20A" w14:textId="77777777" w:rsidR="00596996" w:rsidRPr="0009787C" w:rsidRDefault="00596996" w:rsidP="0009787C">
      <w:pPr>
        <w:jc w:val="both"/>
        <w:rPr>
          <w:rFonts w:ascii="Arial" w:eastAsia="Calibri" w:hAnsi="Arial" w:cs="Arial"/>
          <w:i/>
          <w:iCs/>
          <w:color w:val="000000"/>
          <w:sz w:val="16"/>
          <w:szCs w:val="16"/>
          <w:lang w:val="en-CA"/>
        </w:rPr>
      </w:pPr>
      <w:r w:rsidRPr="0009787C">
        <w:rPr>
          <w:rFonts w:ascii="Arial" w:eastAsia="Calibri" w:hAnsi="Arial" w:cs="Arial"/>
          <w:i/>
          <w:iCs/>
          <w:color w:val="000000"/>
          <w:sz w:val="16"/>
          <w:szCs w:val="16"/>
          <w:lang w:val="en-CA"/>
        </w:rPr>
        <w:t xml:space="preserve">Please visit </w:t>
      </w:r>
      <w:hyperlink r:id="rId8" w:history="1">
        <w:r w:rsidRPr="0009787C">
          <w:rPr>
            <w:rStyle w:val="Hyperlink"/>
            <w:rFonts w:ascii="Arial" w:eastAsia="Calibri" w:hAnsi="Arial" w:cs="Arial"/>
            <w:i/>
            <w:iCs/>
            <w:sz w:val="16"/>
            <w:szCs w:val="16"/>
            <w:lang w:val="en-CA"/>
          </w:rPr>
          <w:t>www.king.ca</w:t>
        </w:r>
      </w:hyperlink>
      <w:r w:rsidRPr="0009787C">
        <w:rPr>
          <w:rFonts w:ascii="Arial" w:eastAsia="Calibri" w:hAnsi="Arial" w:cs="Arial"/>
          <w:i/>
          <w:iCs/>
          <w:color w:val="000000"/>
          <w:sz w:val="16"/>
          <w:szCs w:val="16"/>
          <w:lang w:val="en-CA"/>
        </w:rPr>
        <w:t xml:space="preserve"> for full job description.</w:t>
      </w:r>
    </w:p>
    <w:p w14:paraId="5BA50C63" w14:textId="77777777" w:rsidR="00596996" w:rsidRPr="0009787C" w:rsidRDefault="00596996" w:rsidP="0009787C">
      <w:pPr>
        <w:jc w:val="both"/>
        <w:rPr>
          <w:rFonts w:ascii="Arial" w:eastAsia="Calibri" w:hAnsi="Arial" w:cs="Arial"/>
          <w:i/>
          <w:iCs/>
          <w:color w:val="0000FF"/>
          <w:sz w:val="16"/>
          <w:szCs w:val="16"/>
          <w:u w:val="single"/>
          <w:lang w:val="en-CA"/>
        </w:rPr>
      </w:pPr>
    </w:p>
    <w:p w14:paraId="65D91B3D" w14:textId="77777777" w:rsidR="00596996" w:rsidRPr="0009787C" w:rsidRDefault="00596996" w:rsidP="0009787C">
      <w:pPr>
        <w:jc w:val="both"/>
        <w:rPr>
          <w:rFonts w:ascii="Arial" w:eastAsia="Calibri" w:hAnsi="Arial" w:cs="Arial"/>
          <w:i/>
          <w:sz w:val="16"/>
          <w:szCs w:val="16"/>
          <w:lang w:val="en-CA"/>
        </w:rPr>
      </w:pPr>
      <w:r w:rsidRPr="0009787C">
        <w:rPr>
          <w:rFonts w:ascii="Arial" w:eastAsia="Calibri" w:hAnsi="Arial" w:cs="Arial"/>
          <w:i/>
          <w:sz w:val="16"/>
          <w:szCs w:val="16"/>
          <w:lang w:val="en-CA"/>
        </w:rPr>
        <w:t>We thank all applicants and advise that only those selected for an interview will be notified.</w:t>
      </w:r>
    </w:p>
    <w:p w14:paraId="54F6D4DE" w14:textId="77777777" w:rsidR="00596996" w:rsidRPr="0009787C" w:rsidRDefault="00596996" w:rsidP="0009787C">
      <w:pPr>
        <w:jc w:val="both"/>
        <w:rPr>
          <w:rFonts w:ascii="Arial" w:eastAsia="Calibri" w:hAnsi="Arial" w:cs="Arial"/>
          <w:i/>
          <w:sz w:val="16"/>
          <w:szCs w:val="16"/>
          <w:lang w:val="en-CA"/>
        </w:rPr>
      </w:pPr>
    </w:p>
    <w:p w14:paraId="1C511D18" w14:textId="4198A1A3" w:rsidR="00596996" w:rsidRPr="0009787C" w:rsidRDefault="00596996" w:rsidP="0009787C">
      <w:pPr>
        <w:jc w:val="both"/>
        <w:rPr>
          <w:rFonts w:ascii="Arial" w:eastAsia="Calibri" w:hAnsi="Arial" w:cs="Arial"/>
          <w:i/>
          <w:sz w:val="16"/>
          <w:szCs w:val="16"/>
          <w:lang w:val="en-CA"/>
        </w:rPr>
      </w:pPr>
      <w:r w:rsidRPr="0009787C">
        <w:rPr>
          <w:rFonts w:ascii="Arial" w:eastAsia="Calibri" w:hAnsi="Arial" w:cs="Arial"/>
          <w:i/>
          <w:sz w:val="16"/>
          <w:szCs w:val="16"/>
          <w:lang w:val="en-CA"/>
        </w:rPr>
        <w:t>Personal information (PI) is collected under the authority of the Municipal Act, 2001, S.0. 2001, c.25 and will be used to facilitate the hiring and recruitment process.  Personal information (PI) will be protected in accordance with Municipal Freedom of Information and Protection of Privacy Act (MFIPPA). Questions about the collection of personal information (PI) should be directed to the Human Resources Department, 2585 King Road, King City, L7B 1A1 or (905) 833-5321.</w:t>
      </w:r>
    </w:p>
    <w:p w14:paraId="6ED5F064" w14:textId="77777777" w:rsidR="00596996" w:rsidRPr="0009787C" w:rsidRDefault="00596996" w:rsidP="0009787C">
      <w:pPr>
        <w:jc w:val="both"/>
        <w:rPr>
          <w:rFonts w:ascii="Arial" w:eastAsia="Calibri" w:hAnsi="Arial" w:cs="Arial"/>
          <w:i/>
          <w:sz w:val="16"/>
          <w:szCs w:val="16"/>
          <w:lang w:val="en-CA"/>
        </w:rPr>
      </w:pPr>
    </w:p>
    <w:p w14:paraId="44DF41B4" w14:textId="4DEB1C94" w:rsidR="007F5376" w:rsidRPr="0009787C" w:rsidRDefault="00596996" w:rsidP="0009787C">
      <w:pPr>
        <w:spacing w:after="200"/>
        <w:jc w:val="both"/>
        <w:rPr>
          <w:rFonts w:ascii="Arial" w:eastAsia="Calibri" w:hAnsi="Arial" w:cs="Arial"/>
          <w:i/>
          <w:sz w:val="16"/>
          <w:szCs w:val="16"/>
          <w:lang w:val="en-CA"/>
        </w:rPr>
      </w:pPr>
      <w:r w:rsidRPr="0009787C">
        <w:rPr>
          <w:rFonts w:ascii="Arial" w:eastAsia="Calibri" w:hAnsi="Arial" w:cs="Arial"/>
          <w:i/>
          <w:sz w:val="16"/>
          <w:szCs w:val="16"/>
          <w:lang w:val="en-CA"/>
        </w:rPr>
        <w:t xml:space="preserve">We are an Equal Opportunity Employer. In accordance with the </w:t>
      </w:r>
      <w:hyperlink r:id="rId9" w:tgtFrame="_blank" w:history="1">
        <w:r w:rsidRPr="0009787C">
          <w:rPr>
            <w:rFonts w:ascii="Arial" w:eastAsia="Calibri" w:hAnsi="Arial" w:cs="Arial"/>
            <w:i/>
            <w:color w:val="0000FF"/>
            <w:sz w:val="16"/>
            <w:szCs w:val="16"/>
            <w:u w:val="single"/>
            <w:lang w:val="en-CA"/>
          </w:rPr>
          <w:t>Accessibility for Ontarians with Disabilities Act, 2005</w:t>
        </w:r>
      </w:hyperlink>
      <w:r w:rsidRPr="0009787C">
        <w:rPr>
          <w:rFonts w:ascii="Arial" w:eastAsia="Calibri" w:hAnsi="Arial" w:cs="Arial"/>
          <w:i/>
          <w:sz w:val="16"/>
          <w:szCs w:val="16"/>
          <w:lang w:val="en-CA"/>
        </w:rPr>
        <w:t xml:space="preserve">, </w:t>
      </w:r>
      <w:r w:rsidRPr="0009787C">
        <w:rPr>
          <w:rFonts w:ascii="Arial" w:eastAsia="Calibri" w:hAnsi="Arial" w:cs="Arial"/>
          <w:i/>
          <w:sz w:val="16"/>
          <w:szCs w:val="16"/>
        </w:rPr>
        <w:t xml:space="preserve">the </w:t>
      </w:r>
      <w:r w:rsidRPr="0009787C">
        <w:rPr>
          <w:rFonts w:ascii="Arial" w:eastAsia="Calibri" w:hAnsi="Arial" w:cs="Arial"/>
          <w:i/>
          <w:iCs/>
          <w:sz w:val="16"/>
          <w:szCs w:val="16"/>
        </w:rPr>
        <w:t>Integrated Accessibility Standards Regulation 191/11</w:t>
      </w:r>
      <w:r w:rsidRPr="0009787C">
        <w:rPr>
          <w:rFonts w:ascii="Arial" w:eastAsia="Calibri" w:hAnsi="Arial" w:cs="Arial"/>
          <w:i/>
          <w:sz w:val="16"/>
          <w:szCs w:val="16"/>
        </w:rPr>
        <w:t xml:space="preserve"> (IASR), </w:t>
      </w:r>
      <w:r w:rsidRPr="0009787C">
        <w:rPr>
          <w:rFonts w:ascii="Arial" w:eastAsia="Calibri" w:hAnsi="Arial" w:cs="Arial"/>
          <w:i/>
          <w:sz w:val="16"/>
          <w:szCs w:val="16"/>
          <w:lang w:val="en-CA"/>
        </w:rPr>
        <w:t>and the Ontario Human Rights Code, the Township of King will provide accommodations throughout the recruitment, selection and/or assessment process to applicants with disabilities. If selected to participate in the recruitment, selection and/or assessment process, please inform Township Human Resources staff of the nature of any accommodation(s) that you may require in respect of any materials or processes used to ensure your equal participation.</w:t>
      </w:r>
    </w:p>
    <w:sectPr w:rsidR="007F5376" w:rsidRPr="0009787C" w:rsidSect="0009787C">
      <w:pgSz w:w="12240" w:h="15840"/>
      <w:pgMar w:top="227" w:right="227" w:bottom="227" w:left="2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59DF"/>
    <w:multiLevelType w:val="hybridMultilevel"/>
    <w:tmpl w:val="E36AF236"/>
    <w:lvl w:ilvl="0" w:tplc="26DE82CA">
      <w:numFmt w:val="bullet"/>
      <w:lvlText w:val=""/>
      <w:lvlJc w:val="left"/>
      <w:pPr>
        <w:ind w:left="360" w:hanging="360"/>
      </w:pPr>
      <w:rPr>
        <w:rFonts w:ascii="Symbol" w:eastAsia="Calibri" w:hAnsi="Symbol" w:cs="Aria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 w15:restartNumberingAfterBreak="0">
    <w:nsid w:val="2FDB16A8"/>
    <w:multiLevelType w:val="hybridMultilevel"/>
    <w:tmpl w:val="B6A09A7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08244114">
    <w:abstractNumId w:val="0"/>
  </w:num>
  <w:num w:numId="2" w16cid:durableId="16500185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996"/>
    <w:rsid w:val="0009787C"/>
    <w:rsid w:val="001862F7"/>
    <w:rsid w:val="00266E5A"/>
    <w:rsid w:val="002B01E2"/>
    <w:rsid w:val="003A437B"/>
    <w:rsid w:val="004351FE"/>
    <w:rsid w:val="004366A9"/>
    <w:rsid w:val="004F7F0D"/>
    <w:rsid w:val="00596996"/>
    <w:rsid w:val="00614ADB"/>
    <w:rsid w:val="00682185"/>
    <w:rsid w:val="006C2B70"/>
    <w:rsid w:val="007359F7"/>
    <w:rsid w:val="007F5376"/>
    <w:rsid w:val="00891DF8"/>
    <w:rsid w:val="008A4694"/>
    <w:rsid w:val="00906080"/>
    <w:rsid w:val="00A12DBE"/>
    <w:rsid w:val="00B922F5"/>
    <w:rsid w:val="00C10403"/>
    <w:rsid w:val="00CE76BC"/>
    <w:rsid w:val="00D925DE"/>
    <w:rsid w:val="00DD369B"/>
    <w:rsid w:val="00EA225C"/>
    <w:rsid w:val="00F37860"/>
    <w:rsid w:val="00FA06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D733A8"/>
  <w15:chartTrackingRefBased/>
  <w15:docId w15:val="{643F59C0-7A70-490D-8789-AA9ECFA7F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996"/>
    <w:pPr>
      <w:spacing w:after="0" w:line="240" w:lineRule="auto"/>
    </w:pPr>
    <w:rPr>
      <w:rFonts w:ascii="Times New Roman" w:eastAsia="Times New Roman" w:hAnsi="Times New Roman" w:cs="Times New Roman"/>
      <w:kern w:val="0"/>
      <w:sz w:val="24"/>
      <w:szCs w:val="20"/>
      <w:lang w:val="en-US"/>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596996"/>
    <w:pPr>
      <w:widowControl w:val="0"/>
    </w:pPr>
  </w:style>
  <w:style w:type="character" w:styleId="Hyperlink">
    <w:name w:val="Hyperlink"/>
    <w:basedOn w:val="DefaultParagraphFont"/>
    <w:uiPriority w:val="99"/>
    <w:semiHidden/>
    <w:unhideWhenUsed/>
    <w:rsid w:val="00596996"/>
    <w:rPr>
      <w:color w:val="0000FF"/>
      <w:u w:val="single"/>
    </w:rPr>
  </w:style>
  <w:style w:type="character" w:styleId="CommentReference">
    <w:name w:val="annotation reference"/>
    <w:basedOn w:val="DefaultParagraphFont"/>
    <w:uiPriority w:val="99"/>
    <w:semiHidden/>
    <w:unhideWhenUsed/>
    <w:rsid w:val="008A4694"/>
    <w:rPr>
      <w:sz w:val="16"/>
      <w:szCs w:val="16"/>
    </w:rPr>
  </w:style>
  <w:style w:type="paragraph" w:styleId="CommentText">
    <w:name w:val="annotation text"/>
    <w:basedOn w:val="Normal"/>
    <w:link w:val="CommentTextChar"/>
    <w:uiPriority w:val="99"/>
    <w:unhideWhenUsed/>
    <w:rsid w:val="008A4694"/>
    <w:rPr>
      <w:sz w:val="20"/>
    </w:rPr>
  </w:style>
  <w:style w:type="character" w:customStyle="1" w:styleId="CommentTextChar">
    <w:name w:val="Comment Text Char"/>
    <w:basedOn w:val="DefaultParagraphFont"/>
    <w:link w:val="CommentText"/>
    <w:uiPriority w:val="99"/>
    <w:rsid w:val="008A4694"/>
    <w:rPr>
      <w:rFonts w:ascii="Times New Roman" w:eastAsia="Times New Roman" w:hAnsi="Times New Roman" w:cs="Times New Roman"/>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8A4694"/>
    <w:rPr>
      <w:b/>
      <w:bCs/>
    </w:rPr>
  </w:style>
  <w:style w:type="character" w:customStyle="1" w:styleId="CommentSubjectChar">
    <w:name w:val="Comment Subject Char"/>
    <w:basedOn w:val="CommentTextChar"/>
    <w:link w:val="CommentSubject"/>
    <w:uiPriority w:val="99"/>
    <w:semiHidden/>
    <w:rsid w:val="008A4694"/>
    <w:rPr>
      <w:rFonts w:ascii="Times New Roman" w:eastAsia="Times New Roman" w:hAnsi="Times New Roman" w:cs="Times New Roman"/>
      <w:b/>
      <w:bCs/>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027785">
      <w:bodyDiv w:val="1"/>
      <w:marLeft w:val="0"/>
      <w:marRight w:val="0"/>
      <w:marTop w:val="0"/>
      <w:marBottom w:val="0"/>
      <w:divBdr>
        <w:top w:val="none" w:sz="0" w:space="0" w:color="auto"/>
        <w:left w:val="none" w:sz="0" w:space="0" w:color="auto"/>
        <w:bottom w:val="none" w:sz="0" w:space="0" w:color="auto"/>
        <w:right w:val="none" w:sz="0" w:space="0" w:color="auto"/>
      </w:divBdr>
    </w:div>
    <w:div w:id="156121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g.ca" TargetMode="External"/><Relationship Id="rId3" Type="http://schemas.openxmlformats.org/officeDocument/2006/relationships/styles" Target="styles.xml"/><Relationship Id="rId7" Type="http://schemas.openxmlformats.org/officeDocument/2006/relationships/hyperlink" Target="mailto:hr@king.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laws.gov.on.ca/html/source/regs/english/2011/elaws_src_regs_r11191_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02C7C-C603-4051-B1CE-2012AEA32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Akayla Campbell</dc:creator>
  <cp:keywords/>
  <dc:description/>
  <cp:lastModifiedBy>Akayla Campbell</cp:lastModifiedBy>
  <cp:revision>2</cp:revision>
  <dcterms:created xsi:type="dcterms:W3CDTF">2024-04-22T15:31:00Z</dcterms:created>
  <dcterms:modified xsi:type="dcterms:W3CDTF">2024-04-22T15:31:00Z</dcterms:modified>
</cp:coreProperties>
</file>